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9"/>
        <w:tblW w:w="0" w:type="auto"/>
        <w:tblLook w:val="01E0" w:firstRow="1" w:lastRow="1" w:firstColumn="1" w:lastColumn="1" w:noHBand="0" w:noVBand="0"/>
      </w:tblPr>
      <w:tblGrid>
        <w:gridCol w:w="4820"/>
        <w:gridCol w:w="3486"/>
      </w:tblGrid>
      <w:tr w:rsidR="004D7108" w:rsidRPr="00FD2944" w14:paraId="25CD7C68" w14:textId="77777777" w:rsidTr="009278EF">
        <w:tc>
          <w:tcPr>
            <w:tcW w:w="4820" w:type="dxa"/>
          </w:tcPr>
          <w:p w14:paraId="54DE85FE" w14:textId="77777777" w:rsidR="004D7108" w:rsidRPr="000A4D19" w:rsidRDefault="000A4D19" w:rsidP="004D7108">
            <w:pPr>
              <w:jc w:val="both"/>
              <w:rPr>
                <w:b/>
                <w:bCs/>
              </w:rPr>
            </w:pPr>
            <w:r>
              <w:rPr>
                <w:b/>
                <w:bCs/>
              </w:rPr>
              <w:t>ΦΟ.Δ.Σ.Α. ΣΤΕΡΕΑΣ ΕΛΛΑΔΑΣ ΑΕ</w:t>
            </w:r>
          </w:p>
          <w:p w14:paraId="77C73E08" w14:textId="77777777" w:rsidR="004D7108" w:rsidRPr="00FD2944" w:rsidRDefault="004D7108" w:rsidP="004D7108">
            <w:pPr>
              <w:jc w:val="both"/>
              <w:rPr>
                <w:b/>
              </w:rPr>
            </w:pPr>
          </w:p>
        </w:tc>
        <w:tc>
          <w:tcPr>
            <w:tcW w:w="3486" w:type="dxa"/>
          </w:tcPr>
          <w:p w14:paraId="48A113C5" w14:textId="77777777" w:rsidR="00A368FC" w:rsidRDefault="00296E48" w:rsidP="005056EC">
            <w:pPr>
              <w:jc w:val="center"/>
              <w:rPr>
                <w:b/>
                <w:bCs/>
              </w:rPr>
            </w:pPr>
            <w:r>
              <w:rPr>
                <w:b/>
                <w:bCs/>
              </w:rPr>
              <w:t xml:space="preserve">          </w:t>
            </w:r>
            <w:r w:rsidR="00E459C7">
              <w:rPr>
                <w:b/>
                <w:bCs/>
              </w:rPr>
              <w:t xml:space="preserve">     </w:t>
            </w:r>
          </w:p>
          <w:p w14:paraId="6F20BAC1" w14:textId="199E579D" w:rsidR="00A368FC" w:rsidRPr="0082317D" w:rsidRDefault="00A368FC" w:rsidP="00A368FC">
            <w:pPr>
              <w:rPr>
                <w:b/>
                <w:bCs/>
              </w:rPr>
            </w:pPr>
            <w:r w:rsidRPr="0082317D">
              <w:rPr>
                <w:b/>
                <w:bCs/>
              </w:rPr>
              <w:t xml:space="preserve">ΑΝΑΡΤΗΤΕΑ ΣΤΗ ΔΙΑΥΓΕΙΑ                          </w:t>
            </w:r>
            <w:r w:rsidR="004D7108" w:rsidRPr="0082317D">
              <w:rPr>
                <w:b/>
                <w:bCs/>
              </w:rPr>
              <w:t>Ημερομηνία</w:t>
            </w:r>
            <w:r w:rsidR="002C4364" w:rsidRPr="0082317D">
              <w:rPr>
                <w:b/>
                <w:bCs/>
              </w:rPr>
              <w:t xml:space="preserve">: </w:t>
            </w:r>
            <w:r w:rsidR="00951CD3" w:rsidRPr="0082317D">
              <w:rPr>
                <w:b/>
                <w:bCs/>
              </w:rPr>
              <w:t>20</w:t>
            </w:r>
            <w:r w:rsidR="005D3220" w:rsidRPr="0082317D">
              <w:rPr>
                <w:b/>
                <w:bCs/>
              </w:rPr>
              <w:t>-</w:t>
            </w:r>
            <w:r w:rsidR="00951CD3" w:rsidRPr="0082317D">
              <w:rPr>
                <w:b/>
                <w:bCs/>
              </w:rPr>
              <w:t>07</w:t>
            </w:r>
            <w:r w:rsidR="005D3220" w:rsidRPr="0082317D">
              <w:rPr>
                <w:b/>
                <w:bCs/>
              </w:rPr>
              <w:t>-20</w:t>
            </w:r>
            <w:r w:rsidR="00951CD3" w:rsidRPr="0082317D">
              <w:rPr>
                <w:b/>
                <w:bCs/>
              </w:rPr>
              <w:t>20</w:t>
            </w:r>
          </w:p>
          <w:p w14:paraId="70438174" w14:textId="6A93EB63" w:rsidR="004D7108" w:rsidRPr="00A368FC" w:rsidRDefault="00A307EE" w:rsidP="00A368FC">
            <w:pPr>
              <w:rPr>
                <w:b/>
                <w:bCs/>
              </w:rPr>
            </w:pPr>
            <w:r w:rsidRPr="0082317D">
              <w:rPr>
                <w:b/>
              </w:rPr>
              <w:t>Αριθμός</w:t>
            </w:r>
            <w:r w:rsidR="004C0859" w:rsidRPr="0082317D">
              <w:rPr>
                <w:b/>
              </w:rPr>
              <w:t xml:space="preserve"> </w:t>
            </w:r>
            <w:r w:rsidR="004D7108" w:rsidRPr="0082317D">
              <w:rPr>
                <w:b/>
              </w:rPr>
              <w:t>Πρωτοκ</w:t>
            </w:r>
            <w:r w:rsidRPr="0082317D">
              <w:rPr>
                <w:b/>
              </w:rPr>
              <w:t>όλλου</w:t>
            </w:r>
            <w:r w:rsidR="004C0859" w:rsidRPr="0082317D">
              <w:rPr>
                <w:b/>
              </w:rPr>
              <w:t>:</w:t>
            </w:r>
            <w:r w:rsidR="00D91D81" w:rsidRPr="0082317D">
              <w:rPr>
                <w:b/>
              </w:rPr>
              <w:t xml:space="preserve"> </w:t>
            </w:r>
            <w:r w:rsidR="00951CD3" w:rsidRPr="0082317D">
              <w:rPr>
                <w:b/>
              </w:rPr>
              <w:t>2100</w:t>
            </w:r>
            <w:r w:rsidR="005056EC" w:rsidRPr="000A4D19">
              <w:rPr>
                <w:b/>
              </w:rPr>
              <w:t xml:space="preserve"> </w:t>
            </w:r>
          </w:p>
          <w:p w14:paraId="68CA22F1" w14:textId="77777777" w:rsidR="004D7108" w:rsidRPr="00FD2944" w:rsidRDefault="004D7108" w:rsidP="004D7108">
            <w:pPr>
              <w:rPr>
                <w:b/>
                <w:bCs/>
              </w:rPr>
            </w:pPr>
          </w:p>
          <w:p w14:paraId="2DAB75A8" w14:textId="77777777" w:rsidR="004D7108" w:rsidRPr="00FD2944" w:rsidRDefault="004D7108" w:rsidP="004D7108">
            <w:pPr>
              <w:jc w:val="center"/>
              <w:rPr>
                <w:b/>
              </w:rPr>
            </w:pPr>
          </w:p>
        </w:tc>
      </w:tr>
    </w:tbl>
    <w:p w14:paraId="572A7B78" w14:textId="27EA90A5" w:rsidR="00A92306" w:rsidRPr="008542CD" w:rsidRDefault="00A60A7E" w:rsidP="00A92306">
      <w:pPr>
        <w:jc w:val="center"/>
        <w:rPr>
          <w:b/>
          <w:bCs/>
          <w:u w:val="single"/>
        </w:rPr>
      </w:pPr>
      <w:r w:rsidRPr="0082317D">
        <w:rPr>
          <w:b/>
          <w:bCs/>
          <w:u w:val="single"/>
        </w:rPr>
        <w:t>Π</w:t>
      </w:r>
      <w:r w:rsidR="00DE7F69" w:rsidRPr="0082317D">
        <w:rPr>
          <w:b/>
          <w:bCs/>
          <w:u w:val="single"/>
        </w:rPr>
        <w:t>ερίληψη Διακήρυξης του</w:t>
      </w:r>
      <w:r w:rsidR="00A92306" w:rsidRPr="008542CD">
        <w:rPr>
          <w:b/>
          <w:bCs/>
          <w:u w:val="single"/>
        </w:rPr>
        <w:t xml:space="preserve"> </w:t>
      </w:r>
      <w:r w:rsidR="005D3220">
        <w:rPr>
          <w:b/>
          <w:bCs/>
          <w:u w:val="single"/>
        </w:rPr>
        <w:t xml:space="preserve">διεθνή </w:t>
      </w:r>
      <w:r w:rsidR="00884423" w:rsidRPr="008542CD">
        <w:rPr>
          <w:b/>
          <w:bCs/>
          <w:u w:val="single"/>
        </w:rPr>
        <w:t xml:space="preserve">ηλεκτρονικού </w:t>
      </w:r>
      <w:r w:rsidR="00A92306" w:rsidRPr="008542CD">
        <w:rPr>
          <w:b/>
          <w:bCs/>
          <w:u w:val="single"/>
        </w:rPr>
        <w:t>ανοικτού διαγωνισμού</w:t>
      </w:r>
    </w:p>
    <w:p w14:paraId="13CF94B2" w14:textId="5CE514A2" w:rsidR="004D7108" w:rsidRPr="00275EDD" w:rsidRDefault="00A92306" w:rsidP="00DF012C">
      <w:pPr>
        <w:jc w:val="center"/>
        <w:rPr>
          <w:b/>
          <w:sz w:val="22"/>
          <w:szCs w:val="22"/>
          <w:u w:val="single"/>
        </w:rPr>
      </w:pPr>
      <w:r w:rsidRPr="008542CD">
        <w:rPr>
          <w:b/>
          <w:bCs/>
          <w:u w:val="single"/>
        </w:rPr>
        <w:t xml:space="preserve">για την </w:t>
      </w:r>
      <w:r w:rsidR="00297A7A" w:rsidRPr="008542CD">
        <w:rPr>
          <w:b/>
          <w:bCs/>
          <w:u w:val="single"/>
        </w:rPr>
        <w:t xml:space="preserve">προμήθεια </w:t>
      </w:r>
      <w:r w:rsidR="00A60A7E" w:rsidRPr="008542CD">
        <w:rPr>
          <w:b/>
          <w:bCs/>
          <w:u w:val="single"/>
        </w:rPr>
        <w:t>με τίτλο</w:t>
      </w:r>
      <w:r w:rsidR="0043127C" w:rsidRPr="00E82F7D">
        <w:rPr>
          <w:b/>
          <w:bCs/>
          <w:sz w:val="22"/>
          <w:szCs w:val="22"/>
          <w:u w:val="single"/>
        </w:rPr>
        <w:t xml:space="preserve"> </w:t>
      </w:r>
      <w:r w:rsidR="004D7108" w:rsidRPr="00E82F7D">
        <w:rPr>
          <w:b/>
          <w:sz w:val="22"/>
          <w:szCs w:val="22"/>
          <w:u w:val="single"/>
        </w:rPr>
        <w:t>«</w:t>
      </w:r>
      <w:r w:rsidR="00951CD3" w:rsidRPr="00951CD3">
        <w:rPr>
          <w:b/>
          <w:bCs/>
          <w:u w:val="single"/>
        </w:rPr>
        <w:t>ΠΡΟΜΗΘΕΙΑ ΠΕΤΡΕΛΑΙΟΥ ΚΙΝΗΣΗΣ ΓΙΑ ΤΗΝ ΚΑΛΥΨΗ ΤΩΝ ΑΝΑΓΚΩΝ ΤΗΣ Μ.Ε.Α. &amp; Χ.Υ.Τ.Υ. ΔΕΛΦΩΝ ΚΑΙ ΤΩΝ Χ.Υ.Τ.Α. ΛΑΜΙΑΣ ΚΑΙ ΧΑΛΚΙΔΑΣ  ΤΟΥ Φo.Δ.Σ.Α. ΣΤΕΡΕΑΣ ΕΛΛΑΔΑΣ Α.Ε</w:t>
      </w:r>
      <w:r w:rsidR="004D7108" w:rsidRPr="00E82F7D">
        <w:rPr>
          <w:b/>
          <w:sz w:val="22"/>
          <w:szCs w:val="22"/>
          <w:u w:val="single"/>
        </w:rPr>
        <w:t>»</w:t>
      </w:r>
      <w:r w:rsidR="006E763E">
        <w:rPr>
          <w:b/>
          <w:sz w:val="22"/>
          <w:szCs w:val="22"/>
          <w:u w:val="single"/>
        </w:rPr>
        <w:t>.</w:t>
      </w:r>
    </w:p>
    <w:p w14:paraId="1D882BEF" w14:textId="77777777" w:rsidR="00DF012C" w:rsidRDefault="00DF012C" w:rsidP="00864389">
      <w:pPr>
        <w:spacing w:line="360" w:lineRule="auto"/>
        <w:jc w:val="center"/>
        <w:rPr>
          <w:b/>
          <w:bCs/>
        </w:rPr>
      </w:pPr>
    </w:p>
    <w:p w14:paraId="0C0A3D4E" w14:textId="77777777" w:rsidR="00864389" w:rsidRDefault="000A4D19" w:rsidP="00864389">
      <w:pPr>
        <w:spacing w:line="360" w:lineRule="auto"/>
        <w:jc w:val="center"/>
        <w:rPr>
          <w:b/>
          <w:bCs/>
        </w:rPr>
      </w:pPr>
      <w:r>
        <w:rPr>
          <w:b/>
          <w:bCs/>
        </w:rPr>
        <w:t xml:space="preserve">Ο ΠΡΟΕΔΡΟΣ ΤΟΥ ΔΣ ΤΟΥ </w:t>
      </w:r>
      <w:bookmarkStart w:id="0" w:name="_GoBack"/>
      <w:r w:rsidRPr="000A4D19">
        <w:rPr>
          <w:b/>
          <w:bCs/>
        </w:rPr>
        <w:t>ΦΟ.Δ.Σ.Α. ΣΤΕΡΕΑΣ ΕΛΛΑΔΑΣ ΑΕ</w:t>
      </w:r>
      <w:bookmarkEnd w:id="0"/>
    </w:p>
    <w:p w14:paraId="7FDE85C4" w14:textId="77777777" w:rsidR="00F2070D" w:rsidRPr="00864389" w:rsidRDefault="00F2070D" w:rsidP="00864389">
      <w:pPr>
        <w:spacing w:line="360" w:lineRule="auto"/>
        <w:jc w:val="center"/>
        <w:rPr>
          <w:b/>
          <w:bCs/>
        </w:rPr>
      </w:pPr>
      <w:r w:rsidRPr="00297A7A">
        <w:rPr>
          <w:b/>
          <w:bCs/>
        </w:rPr>
        <w:t>προκηρύσσει</w:t>
      </w:r>
    </w:p>
    <w:p w14:paraId="16BEA565" w14:textId="1DC31D8A" w:rsidR="00096915" w:rsidRPr="008A37F7" w:rsidRDefault="005D3220" w:rsidP="005B4C48">
      <w:pPr>
        <w:jc w:val="both"/>
      </w:pPr>
      <w:r>
        <w:t xml:space="preserve">Διεθνή ηλεκτρονικό </w:t>
      </w:r>
      <w:r w:rsidR="000B1202" w:rsidRPr="0048104C">
        <w:t>διαγωνισμό</w:t>
      </w:r>
      <w:r w:rsidR="00951CD3">
        <w:t xml:space="preserve"> με ανοιχτή διαδικασία</w:t>
      </w:r>
      <w:r w:rsidR="000B1202" w:rsidRPr="0048104C">
        <w:t xml:space="preserve"> με σφραγισμένες προσφορές και με κρι</w:t>
      </w:r>
      <w:r w:rsidR="00A60A7E" w:rsidRPr="0048104C">
        <w:t>τήριο κατακύρωσης την πλέον συμφέρουσα</w:t>
      </w:r>
      <w:r w:rsidR="00172331" w:rsidRPr="0048104C">
        <w:t xml:space="preserve"> από οικονομικής άποψης προσφορά βάσει μόνο τιμής,</w:t>
      </w:r>
      <w:r w:rsidR="000B1202" w:rsidRPr="0048104C">
        <w:t xml:space="preserve"> </w:t>
      </w:r>
      <w:r w:rsidR="00D04806" w:rsidRPr="0048104C">
        <w:t xml:space="preserve">με σκοπό </w:t>
      </w:r>
      <w:r w:rsidR="000B1202" w:rsidRPr="0048104C">
        <w:t>την ανάδειξη αναδόχου</w:t>
      </w:r>
      <w:r w:rsidR="00D04806" w:rsidRPr="0048104C">
        <w:t>,</w:t>
      </w:r>
      <w:r w:rsidR="000B1202" w:rsidRPr="0048104C">
        <w:t xml:space="preserve"> </w:t>
      </w:r>
      <w:r w:rsidR="00096915" w:rsidRPr="0048104C">
        <w:t xml:space="preserve">για </w:t>
      </w:r>
      <w:r w:rsidR="00096915" w:rsidRPr="00832FD6">
        <w:t>τ</w:t>
      </w:r>
      <w:r w:rsidR="003B772A" w:rsidRPr="00832FD6">
        <w:t>ην</w:t>
      </w:r>
      <w:r w:rsidR="00096915" w:rsidRPr="00832FD6">
        <w:t xml:space="preserve"> </w:t>
      </w:r>
      <w:r w:rsidR="000B1202" w:rsidRPr="008542CD">
        <w:t>«</w:t>
      </w:r>
      <w:r w:rsidR="00951CD3" w:rsidRPr="00951CD3">
        <w:t>ΠΡΟΜΗΘΕΙΑ ΠΕΤΡΕΛΑΙΟΥ ΚΙΝΗΣΗΣ ΓΙΑ ΤΗΝ ΚΑΛΥΨΗ ΤΩΝ ΑΝΑΓΚΩΝ ΤΗΣ Μ.Ε.Α. &amp; Χ.Υ.Τ.Υ. ΔΕΛΦΩΝ ΚΑΙ ΤΩΝ Χ.Υ.Τ.Α. ΛΑΜΙΑΣ ΚΑΙ ΧΑΛΚΙΔΑΣ  ΤΟΥ Φo.Δ.Σ.Α. ΣΤΕΡΕΑΣ ΕΛΛΑΔΑΣ Α.Ε</w:t>
      </w:r>
      <w:r w:rsidR="00847249" w:rsidRPr="0082317D">
        <w:t>»</w:t>
      </w:r>
      <w:r w:rsidR="00DE7F69" w:rsidRPr="0082317D">
        <w:t xml:space="preserve"> </w:t>
      </w:r>
      <w:r w:rsidR="0093578F" w:rsidRPr="0082317D">
        <w:t>της</w:t>
      </w:r>
      <w:r w:rsidR="00DE7F69" w:rsidRPr="0082317D">
        <w:t xml:space="preserve"> υπ΄αρ.Πρωτ.2099/2020</w:t>
      </w:r>
      <w:r w:rsidR="00E77E7C" w:rsidRPr="00E77E7C">
        <w:t xml:space="preserve"> </w:t>
      </w:r>
      <w:r w:rsidR="00DE7F69" w:rsidRPr="00E77E7C">
        <w:t>Διακήρυξη</w:t>
      </w:r>
      <w:r w:rsidR="0093578F" w:rsidRPr="00E77E7C">
        <w:t>ς</w:t>
      </w:r>
      <w:r w:rsidR="00E77E7C" w:rsidRPr="00E77E7C">
        <w:t xml:space="preserve"> (ΑΔΑΜ:20</w:t>
      </w:r>
      <w:r w:rsidR="00E77E7C" w:rsidRPr="00E77E7C">
        <w:rPr>
          <w:lang w:val="en-US"/>
        </w:rPr>
        <w:t>PROC</w:t>
      </w:r>
      <w:r w:rsidR="00E77E7C" w:rsidRPr="00E77E7C">
        <w:t>007285483)</w:t>
      </w:r>
      <w:r w:rsidR="00DE7F69" w:rsidRPr="00E77E7C">
        <w:t>,</w:t>
      </w:r>
      <w:r w:rsidR="00847249" w:rsidRPr="00E77E7C">
        <w:t xml:space="preserve"> </w:t>
      </w:r>
      <w:r w:rsidR="004D6ADB" w:rsidRPr="00E77E7C">
        <w:t xml:space="preserve">συνολικής </w:t>
      </w:r>
      <w:r w:rsidR="00847249" w:rsidRPr="00E77E7C">
        <w:t xml:space="preserve">ποσότητας </w:t>
      </w:r>
      <w:r w:rsidR="00522F00" w:rsidRPr="00E77E7C">
        <w:t>393</w:t>
      </w:r>
      <w:r w:rsidR="00420FDD" w:rsidRPr="00E77E7C">
        <w:t xml:space="preserve">.000,00 λίτρων και ενδεικτικού </w:t>
      </w:r>
      <w:r w:rsidR="00442E3A" w:rsidRPr="00E77E7C">
        <w:t>προϋπολογισμού</w:t>
      </w:r>
      <w:r w:rsidR="00847249" w:rsidRPr="00E77E7C">
        <w:t xml:space="preserve"> </w:t>
      </w:r>
      <w:r w:rsidR="00522F00" w:rsidRPr="00E77E7C">
        <w:t>τριακοσίων εξήντα τεσσάρων</w:t>
      </w:r>
      <w:r w:rsidR="00847249" w:rsidRPr="00E77E7C">
        <w:t xml:space="preserve"> </w:t>
      </w:r>
      <w:r w:rsidRPr="00E77E7C">
        <w:t>χιλιάδων</w:t>
      </w:r>
      <w:r w:rsidR="00847249" w:rsidRPr="00E77E7C">
        <w:t xml:space="preserve"> </w:t>
      </w:r>
      <w:r w:rsidR="00522F00" w:rsidRPr="00E77E7C">
        <w:t>εκατόν</w:t>
      </w:r>
      <w:r w:rsidR="00522F00">
        <w:t xml:space="preserve"> πενήντα δύο</w:t>
      </w:r>
      <w:r w:rsidR="00847249" w:rsidRPr="004B0CEE">
        <w:t xml:space="preserve"> </w:t>
      </w:r>
      <w:r w:rsidR="002509FE" w:rsidRPr="004B0CEE">
        <w:t>ευρώ</w:t>
      </w:r>
      <w:r w:rsidR="000B1202" w:rsidRPr="004B0CEE">
        <w:t xml:space="preserve"> </w:t>
      </w:r>
      <w:r w:rsidR="000B1202" w:rsidRPr="004816A4">
        <w:t>(</w:t>
      </w:r>
      <w:r w:rsidR="00522F00" w:rsidRPr="004816A4">
        <w:t>364.152,00</w:t>
      </w:r>
      <w:r w:rsidR="000B1202" w:rsidRPr="004816A4">
        <w:t>€)</w:t>
      </w:r>
      <w:r w:rsidR="00816331" w:rsidRPr="004816A4">
        <w:t xml:space="preserve"> </w:t>
      </w:r>
      <w:r w:rsidR="000B1202" w:rsidRPr="004816A4">
        <w:t>πλέον</w:t>
      </w:r>
      <w:r w:rsidR="00991ACA" w:rsidRPr="004B0CEE">
        <w:t xml:space="preserve"> </w:t>
      </w:r>
      <w:r w:rsidR="002509FE" w:rsidRPr="004B0CEE">
        <w:t>ΦΠΑ</w:t>
      </w:r>
      <w:r w:rsidR="00991ACA" w:rsidRPr="004B0CEE">
        <w:t xml:space="preserve"> 24%</w:t>
      </w:r>
      <w:r w:rsidR="004D6ADB">
        <w:t>,</w:t>
      </w:r>
      <w:r w:rsidR="004D6ADB" w:rsidRPr="004D6ADB">
        <w:t xml:space="preserve"> </w:t>
      </w:r>
      <w:r w:rsidR="004D6ADB" w:rsidRPr="004B0CEE">
        <w:t xml:space="preserve">για χρονική </w:t>
      </w:r>
      <w:r w:rsidR="004D6ADB" w:rsidRPr="0082317D">
        <w:t>διάρκεια δύο (2) ετών</w:t>
      </w:r>
      <w:r w:rsidR="00847249" w:rsidRPr="0082317D">
        <w:t>, με</w:t>
      </w:r>
      <w:r w:rsidR="00847249" w:rsidRPr="004B0CEE">
        <w:t xml:space="preserve"> δικαίωμα προαίρεσης έως </w:t>
      </w:r>
      <w:r w:rsidR="00522F00">
        <w:t>100</w:t>
      </w:r>
      <w:r w:rsidR="00847249" w:rsidRPr="004B0CEE">
        <w:t>% επιπλέον του αρχικού προϋπολογισμού</w:t>
      </w:r>
      <w:r w:rsidR="004D6ADB">
        <w:t>,</w:t>
      </w:r>
      <w:r w:rsidR="00847249" w:rsidRPr="004B0CEE">
        <w:t xml:space="preserve"> ήτοι συνολικού ποσού εφτακοσίων </w:t>
      </w:r>
      <w:r w:rsidR="00522F00">
        <w:t>είκοσι</w:t>
      </w:r>
      <w:r w:rsidR="00847249" w:rsidRPr="004B0CEE">
        <w:t xml:space="preserve"> οκτώ χιλιάδων τριακοσίων </w:t>
      </w:r>
      <w:r w:rsidR="00522F00">
        <w:t>τεσσάρων</w:t>
      </w:r>
      <w:r w:rsidR="00847249" w:rsidRPr="004B0CEE">
        <w:t xml:space="preserve"> </w:t>
      </w:r>
      <w:r w:rsidR="00847249" w:rsidRPr="004816A4">
        <w:t>ευρώ (</w:t>
      </w:r>
      <w:r w:rsidR="00522F00" w:rsidRPr="004816A4">
        <w:t>728</w:t>
      </w:r>
      <w:r w:rsidR="00847249" w:rsidRPr="004816A4">
        <w:t>.3</w:t>
      </w:r>
      <w:r w:rsidR="00522F00" w:rsidRPr="004816A4">
        <w:t>04</w:t>
      </w:r>
      <w:r w:rsidR="00847249" w:rsidRPr="004816A4">
        <w:t>,00€)</w:t>
      </w:r>
      <w:r w:rsidR="00847249" w:rsidRPr="004B0CEE">
        <w:t xml:space="preserve"> πλέον ΦΠΑ 24%</w:t>
      </w:r>
      <w:r w:rsidR="00420FDD" w:rsidRPr="004B0CEE">
        <w:t xml:space="preserve">, </w:t>
      </w:r>
      <w:r w:rsidR="000B1202" w:rsidRPr="009278EF">
        <w:t xml:space="preserve">σύμφωνα με </w:t>
      </w:r>
      <w:r w:rsidR="000B1202" w:rsidRPr="0082317D">
        <w:t xml:space="preserve">την από </w:t>
      </w:r>
      <w:r w:rsidR="00522F00" w:rsidRPr="0082317D">
        <w:t>19</w:t>
      </w:r>
      <w:r w:rsidR="00847249" w:rsidRPr="0082317D">
        <w:t>-</w:t>
      </w:r>
      <w:r w:rsidR="00522F00" w:rsidRPr="0082317D">
        <w:t>06</w:t>
      </w:r>
      <w:r w:rsidR="000B1202" w:rsidRPr="0082317D">
        <w:t>-20</w:t>
      </w:r>
      <w:r w:rsidR="00522F00" w:rsidRPr="0082317D">
        <w:t>20</w:t>
      </w:r>
      <w:r w:rsidR="000B1202" w:rsidRPr="0082317D">
        <w:t xml:space="preserve"> Μελέτη </w:t>
      </w:r>
      <w:r w:rsidR="00D91D81" w:rsidRPr="0082317D">
        <w:t>της</w:t>
      </w:r>
      <w:r w:rsidR="00D91D81" w:rsidRPr="009278EF">
        <w:t xml:space="preserve"> αρμόδιας</w:t>
      </w:r>
      <w:r w:rsidR="000B1202" w:rsidRPr="009278EF">
        <w:t xml:space="preserve"> Υπηρεσίας του φορέα.</w:t>
      </w:r>
      <w:r w:rsidR="000B1202" w:rsidRPr="008A37F7">
        <w:t xml:space="preserve"> </w:t>
      </w:r>
    </w:p>
    <w:p w14:paraId="2ADBCA77" w14:textId="4A9D423D" w:rsidR="000B1202" w:rsidRPr="0048104C" w:rsidRDefault="008612B0" w:rsidP="008612B0">
      <w:pPr>
        <w:jc w:val="both"/>
      </w:pPr>
      <w:r w:rsidRPr="008A37F7">
        <w:t xml:space="preserve">Μαζί με </w:t>
      </w:r>
      <w:r w:rsidRPr="008542CD">
        <w:t>την προσφορά πρέπει να κατατεθεί και εγγύηση συμμετοχής</w:t>
      </w:r>
      <w:r w:rsidR="00951CD3" w:rsidRPr="00951CD3">
        <w:t xml:space="preserve"> που ανέρχεται στο 2%</w:t>
      </w:r>
      <w:r w:rsidRPr="008542CD">
        <w:t xml:space="preserve"> </w:t>
      </w:r>
      <w:r w:rsidR="00951CD3" w:rsidRPr="00951CD3">
        <w:t xml:space="preserve">επί του </w:t>
      </w:r>
      <w:r w:rsidR="00951CD3" w:rsidRPr="004D6ADB">
        <w:t>προϋπολογισμού του τμήματος επί</w:t>
      </w:r>
      <w:r w:rsidR="00951CD3" w:rsidRPr="00951CD3">
        <w:t xml:space="preserve"> του οποίου υποβάλλεται προσφορά</w:t>
      </w:r>
      <w:r w:rsidRPr="00CF5581">
        <w:t>.</w:t>
      </w:r>
    </w:p>
    <w:p w14:paraId="4CF3089A" w14:textId="2B30DB7E" w:rsidR="005B4C48" w:rsidRPr="0048104C" w:rsidRDefault="005B4C48" w:rsidP="005B4C48">
      <w:pPr>
        <w:jc w:val="both"/>
      </w:pPr>
      <w:r w:rsidRPr="00297574">
        <w:t xml:space="preserve">Η χρηματοδότηση της σύμβασης θα γίνει από ίδιους </w:t>
      </w:r>
      <w:r w:rsidRPr="008542CD">
        <w:t>πόρους και θα βαρύνει τον προϋπολογισμό εξόδων του ΦοΔΣΑ Στερεάς Ελλάδας ΑΕ</w:t>
      </w:r>
      <w:r w:rsidR="00B3646E" w:rsidRPr="008542CD">
        <w:t xml:space="preserve"> των</w:t>
      </w:r>
      <w:r w:rsidR="00E55012" w:rsidRPr="008542CD">
        <w:t xml:space="preserve"> </w:t>
      </w:r>
      <w:r w:rsidR="00B3646E" w:rsidRPr="00CF5581">
        <w:t>ετών</w:t>
      </w:r>
      <w:r w:rsidR="00847249">
        <w:t xml:space="preserve"> </w:t>
      </w:r>
      <w:r w:rsidR="00D304AF" w:rsidRPr="00CF5581">
        <w:t>202</w:t>
      </w:r>
      <w:r w:rsidR="00522F00">
        <w:t>1, 2022 και 2023</w:t>
      </w:r>
      <w:r w:rsidRPr="00CF5581">
        <w:t>.</w:t>
      </w:r>
    </w:p>
    <w:p w14:paraId="2C587CE8" w14:textId="77777777" w:rsidR="00522F00" w:rsidRDefault="005B4C48" w:rsidP="00522F00">
      <w:pPr>
        <w:jc w:val="both"/>
      </w:pPr>
      <w:r w:rsidRPr="0048104C">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www.promitheus.gov.gr του συστήματος. Οι ενδιαφερόμενοι μπορούν να ενημερωθούν για το πλήρες κείμενο της Διακήρυξης από την Διαδικτυακή Πύλη του Εθνικού Συστήματος </w:t>
      </w:r>
      <w:r w:rsidRPr="004B0CEE">
        <w:t xml:space="preserve">Ηλεκτρονικών Δημοσίων Συμβάσεων (ΕΣΗΔΗΣ) στο οποίο δημοσιεύεται το κείμενό </w:t>
      </w:r>
      <w:r w:rsidR="00864389" w:rsidRPr="004B0CEE">
        <w:t xml:space="preserve">της </w:t>
      </w:r>
      <w:r w:rsidR="00522F00">
        <w:t>και ειδικότερα ανά τμήμα:</w:t>
      </w:r>
    </w:p>
    <w:p w14:paraId="59BCA480" w14:textId="58E523FF" w:rsidR="00522F00" w:rsidRDefault="00522F00" w:rsidP="00522F00">
      <w:pPr>
        <w:pStyle w:val="a7"/>
        <w:numPr>
          <w:ilvl w:val="0"/>
          <w:numId w:val="1"/>
        </w:numPr>
        <w:jc w:val="both"/>
      </w:pPr>
      <w:r>
        <w:t>Τμήμα Α – Μ.Ε.Α. &amp; Χ.Υ.Τ.Υ. ΔΕΛΦΩΝ (A/A</w:t>
      </w:r>
      <w:r w:rsidR="00873826" w:rsidRPr="00873826">
        <w:t xml:space="preserve"> </w:t>
      </w:r>
      <w:r w:rsidR="00873826">
        <w:t>ΕΣΗΔΗΣ</w:t>
      </w:r>
      <w:r w:rsidR="00873826" w:rsidRPr="00873826">
        <w:t>:</w:t>
      </w:r>
      <w:r w:rsidRPr="00522F00">
        <w:t xml:space="preserve"> 95315</w:t>
      </w:r>
      <w:r>
        <w:t>)</w:t>
      </w:r>
    </w:p>
    <w:p w14:paraId="36A6ABE9" w14:textId="4921BD9F" w:rsidR="00522F00" w:rsidRDefault="00522F00" w:rsidP="00522F00">
      <w:pPr>
        <w:pStyle w:val="a7"/>
        <w:numPr>
          <w:ilvl w:val="0"/>
          <w:numId w:val="1"/>
        </w:numPr>
        <w:jc w:val="both"/>
      </w:pPr>
      <w:r>
        <w:t xml:space="preserve">Τμήμα Β – Χ.Υ.Τ.Α. ΛΑΜΙΑΣ (A/A </w:t>
      </w:r>
      <w:r w:rsidR="00873826" w:rsidRPr="00873826">
        <w:t xml:space="preserve">ΕΣΗΔΗΣ: </w:t>
      </w:r>
      <w:r w:rsidRPr="00522F00">
        <w:t>953</w:t>
      </w:r>
      <w:r>
        <w:t>18)</w:t>
      </w:r>
    </w:p>
    <w:p w14:paraId="229DDFD4" w14:textId="08F6C714" w:rsidR="005B4C48" w:rsidRPr="0048104C" w:rsidRDefault="00522F00" w:rsidP="00522F00">
      <w:pPr>
        <w:pStyle w:val="a7"/>
        <w:numPr>
          <w:ilvl w:val="0"/>
          <w:numId w:val="1"/>
        </w:numPr>
        <w:jc w:val="both"/>
      </w:pPr>
      <w:r>
        <w:t xml:space="preserve">Τμήμα Γ – </w:t>
      </w:r>
      <w:r w:rsidR="00D96593">
        <w:t xml:space="preserve">Χ.Υ.Τ.Α. ΧΑΛΚΙΔΑΣ (A/A </w:t>
      </w:r>
      <w:r w:rsidR="00873826" w:rsidRPr="00873826">
        <w:t xml:space="preserve">ΕΣΗΔΗΣ: </w:t>
      </w:r>
      <w:r w:rsidR="00D96593" w:rsidRPr="00522F00">
        <w:t>953</w:t>
      </w:r>
      <w:r w:rsidR="00D96593">
        <w:t>19)</w:t>
      </w:r>
    </w:p>
    <w:p w14:paraId="1DA0805D" w14:textId="77777777" w:rsidR="005B4C48" w:rsidRPr="00CF5581" w:rsidRDefault="005B4C48" w:rsidP="005B4C48">
      <w:pPr>
        <w:jc w:val="both"/>
      </w:pPr>
      <w:r w:rsidRPr="0048104C">
        <w:t xml:space="preserve">Ο τόπος διενεργείας διαγωνισμού είναι ο διαδικτυακός τόπος υποβολής προσφοράς </w:t>
      </w:r>
      <w:r w:rsidRPr="00CF5581">
        <w:t xml:space="preserve">www.promitheus.gov.gr, του ΕΣΗΔΗΣ.  </w:t>
      </w:r>
    </w:p>
    <w:p w14:paraId="31693A0A" w14:textId="3A7BED42" w:rsidR="005B4C48" w:rsidRPr="0048104C" w:rsidRDefault="008612B0" w:rsidP="005B4C48">
      <w:pPr>
        <w:jc w:val="both"/>
      </w:pPr>
      <w:r w:rsidRPr="00CF5581">
        <w:t>Η ημερομηνία έναρξης υποβολής προσφορών</w:t>
      </w:r>
      <w:r w:rsidR="006B4E52" w:rsidRPr="00CF5581">
        <w:t>,</w:t>
      </w:r>
      <w:r w:rsidRPr="00CF5581">
        <w:t xml:space="preserve"> </w:t>
      </w:r>
      <w:r w:rsidR="006B4E52" w:rsidRPr="00CF5581">
        <w:t xml:space="preserve">στη διαδικτυακή πύλη του ΕΣΗΔΗΣ </w:t>
      </w:r>
      <w:r w:rsidR="00B3646E" w:rsidRPr="00CF5581">
        <w:t xml:space="preserve">είναι </w:t>
      </w:r>
      <w:r w:rsidR="00B3646E" w:rsidRPr="002D655E">
        <w:t xml:space="preserve">η </w:t>
      </w:r>
      <w:r w:rsidR="004D6ADB" w:rsidRPr="002D655E">
        <w:t>10</w:t>
      </w:r>
      <w:r w:rsidR="00D304AF" w:rsidRPr="002D655E">
        <w:t>/</w:t>
      </w:r>
      <w:r w:rsidR="0093578F" w:rsidRPr="002D655E">
        <w:t>09</w:t>
      </w:r>
      <w:r w:rsidR="00847249" w:rsidRPr="002D655E">
        <w:t>/20</w:t>
      </w:r>
      <w:r w:rsidR="00D96593" w:rsidRPr="002D655E">
        <w:t>20</w:t>
      </w:r>
      <w:r w:rsidR="000A23A9" w:rsidRPr="002D655E">
        <w:t xml:space="preserve"> </w:t>
      </w:r>
      <w:r w:rsidR="005B4C48" w:rsidRPr="002D655E">
        <w:t>και</w:t>
      </w:r>
      <w:r w:rsidR="005B4C48" w:rsidRPr="00CF5581">
        <w:t xml:space="preserve"> η καταληκτική ημερομηνία υποβολής προσφορών στη διαδικτυακή πύλη www.promitheus.gov.gr, του ΕΣΗΔΗΣ </w:t>
      </w:r>
      <w:r w:rsidR="00980AF5" w:rsidRPr="00CF5581">
        <w:t>ε</w:t>
      </w:r>
      <w:r w:rsidR="00B66BEF">
        <w:t xml:space="preserve">ίναι </w:t>
      </w:r>
      <w:r w:rsidR="00B66BEF" w:rsidRPr="002D655E">
        <w:t xml:space="preserve">η </w:t>
      </w:r>
      <w:r w:rsidR="0093578F" w:rsidRPr="002D655E">
        <w:t>05</w:t>
      </w:r>
      <w:r w:rsidR="00D304AF" w:rsidRPr="002D655E">
        <w:rPr>
          <w:iCs/>
          <w:kern w:val="1"/>
        </w:rPr>
        <w:t>/</w:t>
      </w:r>
      <w:r w:rsidR="0093578F" w:rsidRPr="002D655E">
        <w:rPr>
          <w:iCs/>
          <w:kern w:val="1"/>
        </w:rPr>
        <w:t>10</w:t>
      </w:r>
      <w:r w:rsidR="00847249" w:rsidRPr="002D655E">
        <w:rPr>
          <w:iCs/>
          <w:kern w:val="1"/>
        </w:rPr>
        <w:t>/20</w:t>
      </w:r>
      <w:r w:rsidR="00D96593" w:rsidRPr="002D655E">
        <w:rPr>
          <w:iCs/>
          <w:kern w:val="1"/>
        </w:rPr>
        <w:t>20</w:t>
      </w:r>
      <w:r w:rsidR="002112CC" w:rsidRPr="002D655E">
        <w:rPr>
          <w:iCs/>
          <w:kern w:val="1"/>
        </w:rPr>
        <w:t xml:space="preserve"> </w:t>
      </w:r>
      <w:r w:rsidR="00B66BEF" w:rsidRPr="002D655E">
        <w:rPr>
          <w:iCs/>
          <w:kern w:val="1"/>
        </w:rPr>
        <w:t xml:space="preserve">ημέρα </w:t>
      </w:r>
      <w:r w:rsidR="0093578F" w:rsidRPr="002D655E">
        <w:rPr>
          <w:iCs/>
          <w:kern w:val="1"/>
        </w:rPr>
        <w:t>Δευτέρα</w:t>
      </w:r>
      <w:r w:rsidR="00B66BEF" w:rsidRPr="002D655E">
        <w:rPr>
          <w:iCs/>
          <w:kern w:val="1"/>
        </w:rPr>
        <w:t xml:space="preserve"> </w:t>
      </w:r>
      <w:r w:rsidR="002112CC" w:rsidRPr="002D655E">
        <w:rPr>
          <w:iCs/>
          <w:kern w:val="1"/>
        </w:rPr>
        <w:t xml:space="preserve">και ώρα </w:t>
      </w:r>
      <w:r w:rsidR="00C37DD4" w:rsidRPr="002D655E">
        <w:rPr>
          <w:iCs/>
          <w:kern w:val="1"/>
        </w:rPr>
        <w:t>15</w:t>
      </w:r>
      <w:r w:rsidR="006B4E52" w:rsidRPr="002D655E">
        <w:rPr>
          <w:iCs/>
          <w:kern w:val="1"/>
        </w:rPr>
        <w:t>:00 μμ</w:t>
      </w:r>
      <w:r w:rsidR="005B4C48" w:rsidRPr="002D655E">
        <w:t xml:space="preserve">. Μετά την παρέλευση της καταληκτικής ημερομηνίας και ώρας, δεν υπάρχει η δυνατότητα </w:t>
      </w:r>
      <w:r w:rsidR="005B4C48" w:rsidRPr="002D655E">
        <w:lastRenderedPageBreak/>
        <w:t>υποβολής.</w:t>
      </w:r>
      <w:r w:rsidR="00B3323E" w:rsidRPr="002D655E">
        <w:t xml:space="preserve"> Η Διακήρυξη, επιπλέον</w:t>
      </w:r>
      <w:r w:rsidR="00B3323E" w:rsidRPr="0048104C">
        <w:t xml:space="preserve"> θα διατίθεται και ηλεκτρονικά στην επίσημη ιστοσελίδα της επιχείρησης </w:t>
      </w:r>
      <w:hyperlink r:id="rId8" w:history="1">
        <w:r w:rsidR="0048104C" w:rsidRPr="0048104C">
          <w:rPr>
            <w:rStyle w:val="-"/>
            <w:lang w:val="en-US"/>
          </w:rPr>
          <w:t>www</w:t>
        </w:r>
        <w:r w:rsidR="0048104C" w:rsidRPr="0048104C">
          <w:rPr>
            <w:rStyle w:val="-"/>
          </w:rPr>
          <w:t>.</w:t>
        </w:r>
        <w:r w:rsidR="0048104C" w:rsidRPr="0048104C">
          <w:rPr>
            <w:rStyle w:val="-"/>
            <w:lang w:val="en-US"/>
          </w:rPr>
          <w:t>fodsaste</w:t>
        </w:r>
        <w:r w:rsidR="0048104C" w:rsidRPr="0048104C">
          <w:rPr>
            <w:rStyle w:val="-"/>
          </w:rPr>
          <w:t>.</w:t>
        </w:r>
        <w:r w:rsidR="0048104C" w:rsidRPr="0048104C">
          <w:rPr>
            <w:rStyle w:val="-"/>
            <w:lang w:val="en-US"/>
          </w:rPr>
          <w:t>gr</w:t>
        </w:r>
      </w:hyperlink>
      <w:r w:rsidR="0048104C" w:rsidRPr="0048104C">
        <w:t xml:space="preserve">, </w:t>
      </w:r>
    </w:p>
    <w:p w14:paraId="2CE46BB3" w14:textId="5A0D9EDC" w:rsidR="005B4C48" w:rsidRPr="0048104C" w:rsidRDefault="00D96593" w:rsidP="005B4C48">
      <w:pPr>
        <w:jc w:val="both"/>
      </w:pPr>
      <w:r w:rsidRPr="00D96593">
        <w:t xml:space="preserve">Κάθε υποψήφιος οικονομικός φορέας δύναται να υποβάλλει διακριτή προσφορά για ένα ή περισσότερα τμήματα της προκηρυχθείσας προμήθειας, σύμφωνα με τα όσα περιλαμβάνονται στη Διακήρυξη και την </w:t>
      </w:r>
      <w:r w:rsidRPr="0082317D">
        <w:t>από 19-06-2020 Μελέτη της αρμόδιας</w:t>
      </w:r>
      <w:r w:rsidRPr="00D96593">
        <w:t xml:space="preserve"> Υπηρεσίας του ΦΟ.Δ.Σ.Α. Στερεάς Ελλάδας ΑΕ.</w:t>
      </w:r>
      <w:r w:rsidR="005B4C48" w:rsidRPr="004B0CEE">
        <w:t>.</w:t>
      </w:r>
    </w:p>
    <w:p w14:paraId="5204723D" w14:textId="77777777" w:rsidR="005B4C48" w:rsidRPr="0048104C" w:rsidRDefault="005B4C48" w:rsidP="005B4C48">
      <w:pPr>
        <w:jc w:val="both"/>
      </w:pPr>
      <w:r w:rsidRPr="0048104C">
        <w:rPr>
          <w:bCs/>
        </w:rPr>
        <w:t>Στο διαγωνισμό μπορούν να συμμετάσχουν</w:t>
      </w:r>
      <w:r w:rsidRPr="0048104C">
        <w:t xml:space="preserve">: Α) Ημεδαπά και αλλοδαπά φυσικά και νομικά </w:t>
      </w:r>
      <w:r w:rsidR="00D04806" w:rsidRPr="0048104C">
        <w:t>π</w:t>
      </w:r>
      <w:r w:rsidRPr="0048104C">
        <w:t>ρόσωπα</w:t>
      </w:r>
      <w:r w:rsidR="00D04806" w:rsidRPr="0048104C">
        <w:t>,</w:t>
      </w:r>
      <w:r w:rsidRPr="0048104C">
        <w:t xml:space="preserve"> Β) Ενώσεις </w:t>
      </w:r>
      <w:r w:rsidR="00096915" w:rsidRPr="0048104C">
        <w:t xml:space="preserve">που υποβάλουν κοινή προσφορά, </w:t>
      </w:r>
      <w:r w:rsidRPr="0048104C">
        <w:t>Γ) Συνεταιρισμοί και Δ) Κοινοπραξίες</w:t>
      </w:r>
      <w:r w:rsidR="00297574" w:rsidRPr="00297574">
        <w:t xml:space="preserve"> </w:t>
      </w:r>
      <w:r w:rsidR="00297574" w:rsidRPr="006A321C">
        <w:t>που ασκούν νόμιμα την εμπορία</w:t>
      </w:r>
      <w:r w:rsidR="00297574">
        <w:t xml:space="preserve"> του υπό προμήθεια είδους</w:t>
      </w:r>
      <w:r w:rsidR="00297574" w:rsidRPr="006A321C">
        <w:t xml:space="preserve"> στην Ελλάδα ή στην αλλοδαπή.</w:t>
      </w:r>
      <w:r w:rsidR="00297574">
        <w:t xml:space="preserve"> </w:t>
      </w:r>
      <w:r w:rsidR="008612B0" w:rsidRPr="0048104C">
        <w:t>Η αναθέτουσα αρχή δεν έχει την πρόθεση να επιβάλει άλλη ιδιαίτερη νομική μορφή στην ανάδοχο κοινοπραξία.</w:t>
      </w:r>
    </w:p>
    <w:p w14:paraId="0F9F818E" w14:textId="77777777" w:rsidR="005703AF" w:rsidRPr="0048104C" w:rsidRDefault="00864389" w:rsidP="00864389">
      <w:pPr>
        <w:widowControl w:val="0"/>
        <w:spacing w:after="120"/>
        <w:ind w:right="28"/>
        <w:jc w:val="both"/>
      </w:pPr>
      <w:r w:rsidRPr="0048104C">
        <w:t>Ειδικοί όροι συμμετοχής στο διαγωνισμό: Για την εκτέλεση του διαγωνισμού έχουν εφαρμογή οι διατάξεις</w:t>
      </w:r>
      <w:r w:rsidR="00DF012C" w:rsidRPr="0048104C">
        <w:t xml:space="preserve"> του </w:t>
      </w:r>
      <w:r w:rsidR="0093382B" w:rsidRPr="0048104C">
        <w:t>Ν. 4412/2016 όπως ισχύουν</w:t>
      </w:r>
      <w:r w:rsidRPr="0048104C">
        <w:t>, ενώ οι προσφορές που θα κατατεθούν</w:t>
      </w:r>
      <w:r w:rsidR="00D04806" w:rsidRPr="0048104C">
        <w:t>,</w:t>
      </w:r>
      <w:r w:rsidRPr="0048104C">
        <w:t xml:space="preserve"> ισχύουν και δεσμεύουν  τους συμμετέχοντες </w:t>
      </w:r>
      <w:r w:rsidRPr="008542CD">
        <w:t xml:space="preserve">για χρονικό διάστημα </w:t>
      </w:r>
      <w:r w:rsidR="00DF012C" w:rsidRPr="008542CD">
        <w:t>έξι (6</w:t>
      </w:r>
      <w:r w:rsidRPr="008542CD">
        <w:t xml:space="preserve">) </w:t>
      </w:r>
      <w:r w:rsidR="00B2734A" w:rsidRPr="008542CD">
        <w:t>μηνών</w:t>
      </w:r>
      <w:r w:rsidRPr="008542CD">
        <w:t xml:space="preserve">, το οποίο υπολογίζεται από την </w:t>
      </w:r>
      <w:r w:rsidR="00CF5581">
        <w:rPr>
          <w:lang w:eastAsia="el-GR"/>
        </w:rPr>
        <w:t>αναφερόμενη ημερομηνία παραλαβής των προσφορών</w:t>
      </w:r>
      <w:r w:rsidR="00CF5581" w:rsidRPr="0020152F">
        <w:rPr>
          <w:lang w:eastAsia="el-GR"/>
        </w:rPr>
        <w:t xml:space="preserve"> του διαγωνισμού</w:t>
      </w:r>
      <w:r w:rsidRPr="008542CD">
        <w:t>.</w:t>
      </w:r>
    </w:p>
    <w:p w14:paraId="7539CD92" w14:textId="77777777" w:rsidR="004050CC" w:rsidRPr="00864389" w:rsidRDefault="00B3323E" w:rsidP="00864389">
      <w:pPr>
        <w:widowControl w:val="0"/>
        <w:spacing w:after="120"/>
        <w:ind w:right="28"/>
        <w:jc w:val="both"/>
      </w:pPr>
      <w:r w:rsidRPr="0048104C">
        <w:t>Για κ</w:t>
      </w:r>
      <w:r w:rsidR="002509FE" w:rsidRPr="0048104C">
        <w:t>άθε επιπλέον πληροφορία για αυτόν,</w:t>
      </w:r>
      <w:r w:rsidRPr="0048104C">
        <w:t xml:space="preserve"> υποβάλλονται ηλεκτρονικά τα σχετικά αιτήματα, μόνο στο δικτυακό τόπο του διαγωνισμού μέσω της Διαδικτυακής πύλης </w:t>
      </w:r>
      <w:hyperlink r:id="rId9" w:history="1">
        <w:r w:rsidRPr="0048104C">
          <w:rPr>
            <w:rStyle w:val="-"/>
          </w:rPr>
          <w:t>www.promitheus.gov.gr</w:t>
        </w:r>
      </w:hyperlink>
      <w:r w:rsidRPr="0048104C">
        <w:t>, του ΕΣΗΔΗΣ.</w:t>
      </w:r>
      <w:r w:rsidR="006D0D7F" w:rsidRPr="0048104C">
        <w:t xml:space="preserve"> Στοιχεία επικοινωνίας:</w:t>
      </w:r>
      <w:r w:rsidR="004050CC" w:rsidRPr="0048104C">
        <w:t xml:space="preserve"> Φ</w:t>
      </w:r>
      <w:r w:rsidR="006D0D7F" w:rsidRPr="0048104C">
        <w:t xml:space="preserve">Ο.Δ.Σ.Α. ΣΤΕΡΕΑΣ ΕΛΛΑΔΑΣ ΑΕ, </w:t>
      </w:r>
      <w:r w:rsidR="004050CC" w:rsidRPr="0048104C">
        <w:t xml:space="preserve"> </w:t>
      </w:r>
      <w:r w:rsidR="006D0D7F" w:rsidRPr="0048104C">
        <w:t>Π.Δράκου 11 &amp; Πινδάρου,</w:t>
      </w:r>
      <w:r w:rsidR="004050CC" w:rsidRPr="0048104C">
        <w:t xml:space="preserve"> Θήβα, ΤΚ 32200, Τηλ: 2262080821-2262027977, </w:t>
      </w:r>
      <w:r w:rsidR="004050CC" w:rsidRPr="0048104C">
        <w:rPr>
          <w:lang w:val="en-US"/>
        </w:rPr>
        <w:t>Fax</w:t>
      </w:r>
      <w:r w:rsidR="004050CC" w:rsidRPr="0048104C">
        <w:t>: 2262089627.</w:t>
      </w:r>
      <w:r w:rsidR="00864389">
        <w:t xml:space="preserve"> </w:t>
      </w:r>
    </w:p>
    <w:p w14:paraId="45904197" w14:textId="77777777" w:rsidR="00A92306" w:rsidRDefault="000A4D19" w:rsidP="000A4D19">
      <w:pPr>
        <w:ind w:left="3600" w:firstLine="720"/>
        <w:rPr>
          <w:b/>
          <w:bCs/>
        </w:rPr>
      </w:pPr>
      <w:r>
        <w:rPr>
          <w:b/>
          <w:bCs/>
        </w:rPr>
        <w:t xml:space="preserve">            </w:t>
      </w:r>
      <w:r w:rsidR="00987E11">
        <w:rPr>
          <w:b/>
          <w:bCs/>
        </w:rPr>
        <w:t>Ο ΠΡΟΕΔΡΟΣ του ΔΣ</w:t>
      </w:r>
    </w:p>
    <w:p w14:paraId="0E64DBCF" w14:textId="0F751995" w:rsidR="00946635" w:rsidRDefault="000A4D19" w:rsidP="004D6ADB">
      <w:pPr>
        <w:ind w:left="3600"/>
      </w:pPr>
      <w:r>
        <w:rPr>
          <w:b/>
          <w:bCs/>
        </w:rPr>
        <w:t xml:space="preserve">        Του </w:t>
      </w:r>
      <w:r w:rsidRPr="000A4D19">
        <w:rPr>
          <w:b/>
          <w:bCs/>
        </w:rPr>
        <w:t>ΦΟ.Δ.Σ.Α. ΣΤΕΡΕΑΣ ΕΛΛΑΔΑΣ ΑΕ</w:t>
      </w:r>
      <w:r w:rsidR="002823FA">
        <w:t xml:space="preserve">    </w:t>
      </w:r>
    </w:p>
    <w:p w14:paraId="1A632932" w14:textId="77777777" w:rsidR="004D6ADB" w:rsidRDefault="004D6ADB" w:rsidP="004D6ADB">
      <w:pPr>
        <w:ind w:left="3600"/>
      </w:pPr>
    </w:p>
    <w:p w14:paraId="4A3118E5" w14:textId="4DA3579C" w:rsidR="00B3646E" w:rsidRPr="00D304AF" w:rsidRDefault="002823FA" w:rsidP="0007542C">
      <w:pPr>
        <w:ind w:left="3600"/>
      </w:pPr>
      <w:r>
        <w:t xml:space="preserve">      </w:t>
      </w:r>
      <w:r w:rsidR="000A4D19">
        <w:rPr>
          <w:b/>
          <w:bCs/>
        </w:rPr>
        <w:t xml:space="preserve"> </w:t>
      </w:r>
    </w:p>
    <w:p w14:paraId="5894D744" w14:textId="00E9E731" w:rsidR="00133B2A" w:rsidRPr="002823FA" w:rsidRDefault="00B3646E" w:rsidP="0093382B">
      <w:pPr>
        <w:ind w:left="3600"/>
      </w:pPr>
      <w:r>
        <w:rPr>
          <w:b/>
          <w:bCs/>
        </w:rPr>
        <w:t xml:space="preserve">             </w:t>
      </w:r>
      <w:r w:rsidR="00946635">
        <w:rPr>
          <w:b/>
          <w:bCs/>
        </w:rPr>
        <w:t xml:space="preserve">     </w:t>
      </w:r>
      <w:r>
        <w:rPr>
          <w:b/>
          <w:bCs/>
        </w:rPr>
        <w:t xml:space="preserve"> </w:t>
      </w:r>
      <w:r w:rsidR="000A4D19">
        <w:rPr>
          <w:b/>
          <w:bCs/>
        </w:rPr>
        <w:t xml:space="preserve"> </w:t>
      </w:r>
      <w:r w:rsidR="00946635">
        <w:rPr>
          <w:b/>
          <w:bCs/>
        </w:rPr>
        <w:t>ΕΥΘΥΜΙΟΣ ΚΑΡΑΙΣΚΟΣ</w:t>
      </w:r>
    </w:p>
    <w:sectPr w:rsidR="00133B2A" w:rsidRPr="002823FA" w:rsidSect="0093382B">
      <w:headerReference w:type="default" r:id="rId10"/>
      <w:pgSz w:w="11906" w:h="16838"/>
      <w:pgMar w:top="709" w:right="1800" w:bottom="1134" w:left="180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950D" w14:textId="77777777" w:rsidR="00F71605" w:rsidRDefault="00F71605" w:rsidP="00502FC0">
      <w:r>
        <w:separator/>
      </w:r>
    </w:p>
  </w:endnote>
  <w:endnote w:type="continuationSeparator" w:id="0">
    <w:p w14:paraId="3635EFED" w14:textId="77777777" w:rsidR="00F71605" w:rsidRDefault="00F71605" w:rsidP="0050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34AC9" w14:textId="77777777" w:rsidR="00F71605" w:rsidRDefault="00F71605" w:rsidP="00502FC0">
      <w:r>
        <w:separator/>
      </w:r>
    </w:p>
  </w:footnote>
  <w:footnote w:type="continuationSeparator" w:id="0">
    <w:p w14:paraId="3E4E9C5B" w14:textId="77777777" w:rsidR="00F71605" w:rsidRDefault="00F71605" w:rsidP="0050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CDE91" w14:textId="77777777" w:rsidR="00A368FC" w:rsidRDefault="00A368FC" w:rsidP="00A368FC">
    <w:pPr>
      <w:pStyle w:val="Default"/>
    </w:pPr>
  </w:p>
  <w:tbl>
    <w:tblPr>
      <w:tblW w:w="3034" w:type="dxa"/>
      <w:tblInd w:w="5290" w:type="dxa"/>
      <w:tblBorders>
        <w:top w:val="nil"/>
        <w:left w:val="nil"/>
        <w:bottom w:val="nil"/>
        <w:right w:val="nil"/>
      </w:tblBorders>
      <w:tblLayout w:type="fixed"/>
      <w:tblLook w:val="0000" w:firstRow="0" w:lastRow="0" w:firstColumn="0" w:lastColumn="0" w:noHBand="0" w:noVBand="0"/>
    </w:tblPr>
    <w:tblGrid>
      <w:gridCol w:w="3034"/>
    </w:tblGrid>
    <w:tr w:rsidR="00A368FC" w14:paraId="7B0B3EE0" w14:textId="77777777" w:rsidTr="00A368FC">
      <w:trPr>
        <w:trHeight w:val="96"/>
      </w:trPr>
      <w:tc>
        <w:tcPr>
          <w:tcW w:w="3034" w:type="dxa"/>
        </w:tcPr>
        <w:p w14:paraId="5D435470" w14:textId="5781FCCA" w:rsidR="00A368FC" w:rsidRDefault="00A368FC" w:rsidP="00A368FC">
          <w:pPr>
            <w:pStyle w:val="Default"/>
          </w:pPr>
        </w:p>
      </w:tc>
    </w:tr>
  </w:tbl>
  <w:p w14:paraId="0947CF1B" w14:textId="77777777" w:rsidR="00A368FC" w:rsidRDefault="00A368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14FCA"/>
    <w:multiLevelType w:val="hybridMultilevel"/>
    <w:tmpl w:val="A0DEDF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2A"/>
    <w:rsid w:val="00016C0A"/>
    <w:rsid w:val="00016C7A"/>
    <w:rsid w:val="00062394"/>
    <w:rsid w:val="0007542C"/>
    <w:rsid w:val="00077A2B"/>
    <w:rsid w:val="00096915"/>
    <w:rsid w:val="000A23A9"/>
    <w:rsid w:val="000A4D19"/>
    <w:rsid w:val="000B1202"/>
    <w:rsid w:val="000B4772"/>
    <w:rsid w:val="00100D80"/>
    <w:rsid w:val="00115689"/>
    <w:rsid w:val="00126337"/>
    <w:rsid w:val="00133B2A"/>
    <w:rsid w:val="00152C99"/>
    <w:rsid w:val="00172331"/>
    <w:rsid w:val="001E4C25"/>
    <w:rsid w:val="001F62A5"/>
    <w:rsid w:val="00205D01"/>
    <w:rsid w:val="002112CC"/>
    <w:rsid w:val="00226B6F"/>
    <w:rsid w:val="002509FE"/>
    <w:rsid w:val="00275EDD"/>
    <w:rsid w:val="002823FA"/>
    <w:rsid w:val="00296E48"/>
    <w:rsid w:val="00297574"/>
    <w:rsid w:val="00297A7A"/>
    <w:rsid w:val="002C4364"/>
    <w:rsid w:val="002D655E"/>
    <w:rsid w:val="002F4335"/>
    <w:rsid w:val="0030640A"/>
    <w:rsid w:val="003173F1"/>
    <w:rsid w:val="00341727"/>
    <w:rsid w:val="003456E1"/>
    <w:rsid w:val="003573B8"/>
    <w:rsid w:val="003731D7"/>
    <w:rsid w:val="003B772A"/>
    <w:rsid w:val="004027AE"/>
    <w:rsid w:val="004050CC"/>
    <w:rsid w:val="00420FDD"/>
    <w:rsid w:val="0043127C"/>
    <w:rsid w:val="00431742"/>
    <w:rsid w:val="00431BDD"/>
    <w:rsid w:val="004343F0"/>
    <w:rsid w:val="004355EB"/>
    <w:rsid w:val="00442E3A"/>
    <w:rsid w:val="00454E76"/>
    <w:rsid w:val="00457040"/>
    <w:rsid w:val="0048104C"/>
    <w:rsid w:val="004816A4"/>
    <w:rsid w:val="00485E33"/>
    <w:rsid w:val="00486CE5"/>
    <w:rsid w:val="0049515C"/>
    <w:rsid w:val="004B0CEE"/>
    <w:rsid w:val="004C07CB"/>
    <w:rsid w:val="004C0859"/>
    <w:rsid w:val="004C1829"/>
    <w:rsid w:val="004D6ADB"/>
    <w:rsid w:val="004D7108"/>
    <w:rsid w:val="00502FC0"/>
    <w:rsid w:val="005056EC"/>
    <w:rsid w:val="00522F00"/>
    <w:rsid w:val="005535B7"/>
    <w:rsid w:val="005703AF"/>
    <w:rsid w:val="0059488B"/>
    <w:rsid w:val="00597325"/>
    <w:rsid w:val="005A1185"/>
    <w:rsid w:val="005B4C48"/>
    <w:rsid w:val="005C1834"/>
    <w:rsid w:val="005D3220"/>
    <w:rsid w:val="005D60F3"/>
    <w:rsid w:val="005E16D0"/>
    <w:rsid w:val="00616744"/>
    <w:rsid w:val="006276F1"/>
    <w:rsid w:val="006458CB"/>
    <w:rsid w:val="00670321"/>
    <w:rsid w:val="00676329"/>
    <w:rsid w:val="0069195C"/>
    <w:rsid w:val="006B4E52"/>
    <w:rsid w:val="006D0D7F"/>
    <w:rsid w:val="006E763E"/>
    <w:rsid w:val="007051BC"/>
    <w:rsid w:val="00710423"/>
    <w:rsid w:val="00720343"/>
    <w:rsid w:val="007D3F17"/>
    <w:rsid w:val="007F011C"/>
    <w:rsid w:val="00801A62"/>
    <w:rsid w:val="00816331"/>
    <w:rsid w:val="0082317D"/>
    <w:rsid w:val="00832FD6"/>
    <w:rsid w:val="00847249"/>
    <w:rsid w:val="008542CD"/>
    <w:rsid w:val="008612B0"/>
    <w:rsid w:val="00864389"/>
    <w:rsid w:val="00873826"/>
    <w:rsid w:val="008816B4"/>
    <w:rsid w:val="00884423"/>
    <w:rsid w:val="008A37F7"/>
    <w:rsid w:val="008F6318"/>
    <w:rsid w:val="00907E91"/>
    <w:rsid w:val="00926C4D"/>
    <w:rsid w:val="009278EF"/>
    <w:rsid w:val="0093382B"/>
    <w:rsid w:val="0093578F"/>
    <w:rsid w:val="00936EB2"/>
    <w:rsid w:val="00946635"/>
    <w:rsid w:val="00951CD3"/>
    <w:rsid w:val="00966A93"/>
    <w:rsid w:val="00980AF5"/>
    <w:rsid w:val="00987E11"/>
    <w:rsid w:val="00991ACA"/>
    <w:rsid w:val="009B5AA2"/>
    <w:rsid w:val="009D2E45"/>
    <w:rsid w:val="00A217C5"/>
    <w:rsid w:val="00A23967"/>
    <w:rsid w:val="00A307EE"/>
    <w:rsid w:val="00A368FC"/>
    <w:rsid w:val="00A55513"/>
    <w:rsid w:val="00A55F8F"/>
    <w:rsid w:val="00A60A7E"/>
    <w:rsid w:val="00A749AC"/>
    <w:rsid w:val="00A92306"/>
    <w:rsid w:val="00B2734A"/>
    <w:rsid w:val="00B3323E"/>
    <w:rsid w:val="00B3646E"/>
    <w:rsid w:val="00B66BEF"/>
    <w:rsid w:val="00B72BC0"/>
    <w:rsid w:val="00B80DA2"/>
    <w:rsid w:val="00B85A68"/>
    <w:rsid w:val="00B86BB1"/>
    <w:rsid w:val="00BE2A41"/>
    <w:rsid w:val="00C27CE8"/>
    <w:rsid w:val="00C37DD4"/>
    <w:rsid w:val="00C90B40"/>
    <w:rsid w:val="00C93678"/>
    <w:rsid w:val="00CC0229"/>
    <w:rsid w:val="00CD188A"/>
    <w:rsid w:val="00CD6DB2"/>
    <w:rsid w:val="00CF5581"/>
    <w:rsid w:val="00D04806"/>
    <w:rsid w:val="00D304AF"/>
    <w:rsid w:val="00D72AAA"/>
    <w:rsid w:val="00D91D81"/>
    <w:rsid w:val="00D96593"/>
    <w:rsid w:val="00DC1871"/>
    <w:rsid w:val="00DC4886"/>
    <w:rsid w:val="00DE7F69"/>
    <w:rsid w:val="00DF012C"/>
    <w:rsid w:val="00DF09E2"/>
    <w:rsid w:val="00E038D8"/>
    <w:rsid w:val="00E45887"/>
    <w:rsid w:val="00E459C7"/>
    <w:rsid w:val="00E55012"/>
    <w:rsid w:val="00E77E7C"/>
    <w:rsid w:val="00E82F7D"/>
    <w:rsid w:val="00EA0945"/>
    <w:rsid w:val="00EA4028"/>
    <w:rsid w:val="00F02D5B"/>
    <w:rsid w:val="00F14BFA"/>
    <w:rsid w:val="00F2070D"/>
    <w:rsid w:val="00F368B8"/>
    <w:rsid w:val="00F44E47"/>
    <w:rsid w:val="00F50E4A"/>
    <w:rsid w:val="00F70555"/>
    <w:rsid w:val="00F715F5"/>
    <w:rsid w:val="00F71605"/>
    <w:rsid w:val="00F73328"/>
    <w:rsid w:val="00F74F93"/>
    <w:rsid w:val="00F8236A"/>
    <w:rsid w:val="00FA7917"/>
    <w:rsid w:val="00FD29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CDF9A"/>
  <w15:docId w15:val="{DFCF426E-D373-4E7E-986C-06E4A94D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2A"/>
    <w:rPr>
      <w:rFonts w:ascii="Verdana" w:eastAsia="SimSun" w:hAnsi="Verdana" w:cs="Verdana"/>
      <w:snapToGrid w:val="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87E11"/>
    <w:pPr>
      <w:spacing w:after="120"/>
      <w:ind w:left="283"/>
    </w:pPr>
  </w:style>
  <w:style w:type="paragraph" w:styleId="a5">
    <w:name w:val="header"/>
    <w:basedOn w:val="a"/>
    <w:link w:val="Char"/>
    <w:unhideWhenUsed/>
    <w:rsid w:val="00502FC0"/>
    <w:pPr>
      <w:tabs>
        <w:tab w:val="center" w:pos="4153"/>
        <w:tab w:val="right" w:pos="8306"/>
      </w:tabs>
    </w:pPr>
  </w:style>
  <w:style w:type="character" w:customStyle="1" w:styleId="Char">
    <w:name w:val="Κεφαλίδα Char"/>
    <w:basedOn w:val="a0"/>
    <w:link w:val="a5"/>
    <w:rsid w:val="00502FC0"/>
    <w:rPr>
      <w:rFonts w:ascii="Verdana" w:eastAsia="SimSun" w:hAnsi="Verdana" w:cs="Verdana"/>
      <w:snapToGrid w:val="0"/>
      <w:lang w:eastAsia="zh-CN"/>
    </w:rPr>
  </w:style>
  <w:style w:type="paragraph" w:styleId="a6">
    <w:name w:val="footer"/>
    <w:basedOn w:val="a"/>
    <w:link w:val="Char0"/>
    <w:unhideWhenUsed/>
    <w:rsid w:val="00502FC0"/>
    <w:pPr>
      <w:tabs>
        <w:tab w:val="center" w:pos="4153"/>
        <w:tab w:val="right" w:pos="8306"/>
      </w:tabs>
    </w:pPr>
  </w:style>
  <w:style w:type="character" w:customStyle="1" w:styleId="Char0">
    <w:name w:val="Υποσέλιδο Char"/>
    <w:basedOn w:val="a0"/>
    <w:link w:val="a6"/>
    <w:rsid w:val="00502FC0"/>
    <w:rPr>
      <w:rFonts w:ascii="Verdana" w:eastAsia="SimSun" w:hAnsi="Verdana" w:cs="Verdana"/>
      <w:snapToGrid w:val="0"/>
      <w:lang w:eastAsia="zh-CN"/>
    </w:rPr>
  </w:style>
  <w:style w:type="character" w:styleId="-">
    <w:name w:val="Hyperlink"/>
    <w:basedOn w:val="a0"/>
    <w:unhideWhenUsed/>
    <w:rsid w:val="00B3323E"/>
    <w:rPr>
      <w:color w:val="0000FF" w:themeColor="hyperlink"/>
      <w:u w:val="single"/>
    </w:rPr>
  </w:style>
  <w:style w:type="paragraph" w:styleId="a7">
    <w:name w:val="List Paragraph"/>
    <w:basedOn w:val="a"/>
    <w:uiPriority w:val="34"/>
    <w:qFormat/>
    <w:rsid w:val="00522F00"/>
    <w:pPr>
      <w:ind w:left="720"/>
      <w:contextualSpacing/>
    </w:pPr>
  </w:style>
  <w:style w:type="paragraph" w:customStyle="1" w:styleId="Default">
    <w:name w:val="Default"/>
    <w:rsid w:val="00A368F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dsast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AFF89-0343-4AF1-947E-B440A383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4</vt:lpstr>
    </vt:vector>
  </TitlesOfParts>
  <Company>-</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DIMOTELIA</dc:creator>
  <cp:lastModifiedBy>konstantinou</cp:lastModifiedBy>
  <cp:revision>2</cp:revision>
  <dcterms:created xsi:type="dcterms:W3CDTF">2020-10-01T07:54:00Z</dcterms:created>
  <dcterms:modified xsi:type="dcterms:W3CDTF">2020-10-01T07:54:00Z</dcterms:modified>
</cp:coreProperties>
</file>